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2A6" w:rsidRPr="00C94AC8" w:rsidRDefault="003552A6" w:rsidP="003552A6">
      <w:pPr>
        <w:jc w:val="center"/>
        <w:rPr>
          <w:sz w:val="32"/>
          <w:szCs w:val="32"/>
        </w:rPr>
      </w:pPr>
      <w:r w:rsidRPr="00C94AC8">
        <w:rPr>
          <w:sz w:val="32"/>
          <w:szCs w:val="32"/>
        </w:rPr>
        <w:t>FELTON FIRE PROTECTION DISTRICT</w:t>
      </w:r>
    </w:p>
    <w:p w:rsidR="003552A6" w:rsidRPr="00C94AC8" w:rsidRDefault="003552A6" w:rsidP="003552A6">
      <w:pPr>
        <w:jc w:val="center"/>
        <w:rPr>
          <w:sz w:val="32"/>
          <w:szCs w:val="32"/>
          <w:u w:val="single"/>
        </w:rPr>
      </w:pPr>
      <w:r w:rsidRPr="00C94AC8">
        <w:rPr>
          <w:sz w:val="32"/>
          <w:szCs w:val="32"/>
          <w:u w:val="single"/>
        </w:rPr>
        <w:t>STANDARD OPERATING PROCEDURES</w:t>
      </w:r>
    </w:p>
    <w:p w:rsidR="003552A6" w:rsidRPr="00C94AC8" w:rsidRDefault="003552A6" w:rsidP="003552A6">
      <w:pPr>
        <w:jc w:val="center"/>
        <w:rPr>
          <w:sz w:val="32"/>
          <w:szCs w:val="32"/>
          <w:u w:val="single"/>
        </w:rPr>
      </w:pPr>
    </w:p>
    <w:p w:rsidR="003552A6" w:rsidRPr="00C94AC8" w:rsidRDefault="00B36BD8" w:rsidP="003552A6">
      <w:pPr>
        <w:rPr>
          <w:sz w:val="28"/>
          <w:szCs w:val="28"/>
        </w:rPr>
      </w:pPr>
      <w:r>
        <w:rPr>
          <w:sz w:val="28"/>
          <w:szCs w:val="28"/>
        </w:rPr>
        <w:t>ARTICLE:</w:t>
      </w:r>
      <w:r>
        <w:rPr>
          <w:sz w:val="28"/>
          <w:szCs w:val="28"/>
        </w:rPr>
        <w:tab/>
        <w:t>II</w:t>
      </w:r>
      <w:r>
        <w:rPr>
          <w:sz w:val="28"/>
          <w:szCs w:val="28"/>
        </w:rPr>
        <w:tab/>
      </w:r>
      <w:r>
        <w:rPr>
          <w:sz w:val="28"/>
          <w:szCs w:val="28"/>
        </w:rPr>
        <w:tab/>
      </w:r>
      <w:r>
        <w:rPr>
          <w:sz w:val="28"/>
          <w:szCs w:val="28"/>
        </w:rPr>
        <w:tab/>
      </w:r>
      <w:r>
        <w:rPr>
          <w:sz w:val="28"/>
          <w:szCs w:val="28"/>
        </w:rPr>
        <w:tab/>
      </w:r>
      <w:r>
        <w:rPr>
          <w:sz w:val="28"/>
          <w:szCs w:val="28"/>
        </w:rPr>
        <w:tab/>
        <w:t>SOP: 2401</w:t>
      </w:r>
    </w:p>
    <w:p w:rsidR="003552A6" w:rsidRPr="00C94AC8" w:rsidRDefault="0033405D" w:rsidP="003552A6">
      <w:pPr>
        <w:rPr>
          <w:sz w:val="28"/>
          <w:szCs w:val="28"/>
        </w:rPr>
      </w:pPr>
      <w:r>
        <w:rPr>
          <w:sz w:val="28"/>
          <w:szCs w:val="28"/>
        </w:rPr>
        <w:t>SECTION: 2400</w:t>
      </w:r>
      <w:r>
        <w:rPr>
          <w:sz w:val="28"/>
          <w:szCs w:val="28"/>
        </w:rPr>
        <w:tab/>
      </w:r>
      <w:r>
        <w:rPr>
          <w:sz w:val="28"/>
          <w:szCs w:val="28"/>
        </w:rPr>
        <w:tab/>
      </w:r>
      <w:r w:rsidR="00B36BD8">
        <w:rPr>
          <w:sz w:val="28"/>
          <w:szCs w:val="28"/>
        </w:rPr>
        <w:tab/>
      </w:r>
      <w:r w:rsidR="00B36BD8">
        <w:rPr>
          <w:sz w:val="28"/>
          <w:szCs w:val="28"/>
        </w:rPr>
        <w:tab/>
      </w:r>
      <w:r w:rsidR="00B36BD8">
        <w:rPr>
          <w:sz w:val="28"/>
          <w:szCs w:val="28"/>
        </w:rPr>
        <w:tab/>
      </w:r>
      <w:r>
        <w:rPr>
          <w:sz w:val="28"/>
          <w:szCs w:val="28"/>
        </w:rPr>
        <w:t>Response Procedures</w:t>
      </w:r>
    </w:p>
    <w:p w:rsidR="003552A6" w:rsidRPr="00C94AC8" w:rsidRDefault="003552A6" w:rsidP="003552A6">
      <w:pPr>
        <w:rPr>
          <w:sz w:val="28"/>
          <w:szCs w:val="28"/>
        </w:rPr>
      </w:pPr>
      <w:r w:rsidRPr="00C94AC8">
        <w:rPr>
          <w:sz w:val="28"/>
          <w:szCs w:val="28"/>
        </w:rPr>
        <w:t xml:space="preserve">SUBJECT: </w:t>
      </w:r>
      <w:r w:rsidR="0033405D">
        <w:rPr>
          <w:sz w:val="28"/>
          <w:szCs w:val="28"/>
        </w:rPr>
        <w:tab/>
      </w:r>
      <w:r w:rsidR="00B36BD8">
        <w:rPr>
          <w:sz w:val="28"/>
          <w:szCs w:val="28"/>
          <w:u w:val="single"/>
        </w:rPr>
        <w:t>1</w:t>
      </w:r>
      <w:r w:rsidR="00B36BD8" w:rsidRPr="00B36BD8">
        <w:rPr>
          <w:sz w:val="28"/>
          <w:szCs w:val="28"/>
          <w:u w:val="single"/>
          <w:vertAlign w:val="superscript"/>
        </w:rPr>
        <w:t>st</w:t>
      </w:r>
      <w:r w:rsidR="00B36BD8">
        <w:rPr>
          <w:sz w:val="28"/>
          <w:szCs w:val="28"/>
          <w:u w:val="single"/>
        </w:rPr>
        <w:t xml:space="preserve"> Alarm</w:t>
      </w:r>
      <w:r w:rsidR="00A723D7">
        <w:rPr>
          <w:sz w:val="28"/>
          <w:szCs w:val="28"/>
          <w:u w:val="single"/>
        </w:rPr>
        <w:t xml:space="preserve"> Response</w:t>
      </w:r>
      <w:r w:rsidR="00B36BD8">
        <w:rPr>
          <w:sz w:val="28"/>
          <w:szCs w:val="28"/>
          <w:u w:val="single"/>
        </w:rPr>
        <w:t xml:space="preserve"> Assignments</w:t>
      </w:r>
    </w:p>
    <w:p w:rsidR="003552A6" w:rsidRDefault="003552A6" w:rsidP="003552A6">
      <w:pPr>
        <w:rPr>
          <w:b/>
        </w:rPr>
      </w:pPr>
    </w:p>
    <w:p w:rsidR="00906A1F" w:rsidRDefault="00A723D7" w:rsidP="00A542E2">
      <w:pPr>
        <w:ind w:left="1440" w:hanging="1440"/>
      </w:pPr>
      <w:r>
        <w:t>PURPOSE:</w:t>
      </w:r>
      <w:r>
        <w:tab/>
      </w:r>
      <w:r w:rsidR="00893DFF">
        <w:t>To establish the standardization of apparatus and personnel assignmen</w:t>
      </w:r>
      <w:r w:rsidR="00146BA5">
        <w:t>ts for responses to all</w:t>
      </w:r>
      <w:r w:rsidR="00893DFF">
        <w:t xml:space="preserve"> incidents in Felton Fire District</w:t>
      </w:r>
      <w:r>
        <w:t xml:space="preserve">. </w:t>
      </w:r>
    </w:p>
    <w:p w:rsidR="0033405D" w:rsidRDefault="0033405D" w:rsidP="00906A1F"/>
    <w:p w:rsidR="0033405D" w:rsidRDefault="0033405D" w:rsidP="00A723D7">
      <w:pPr>
        <w:ind w:left="1440" w:hanging="1440"/>
      </w:pPr>
      <w:r>
        <w:t>SCOPE:</w:t>
      </w:r>
      <w:r>
        <w:tab/>
        <w:t>All personnel</w:t>
      </w:r>
      <w:r w:rsidR="00893DFF">
        <w:t>.</w:t>
      </w:r>
    </w:p>
    <w:p w:rsidR="0033405D" w:rsidRDefault="0033405D" w:rsidP="00906A1F"/>
    <w:p w:rsidR="00893DFF" w:rsidRDefault="00893DFF" w:rsidP="00906A1F">
      <w:r>
        <w:t>DEFINITIONS:</w:t>
      </w:r>
    </w:p>
    <w:p w:rsidR="00893DFF" w:rsidRDefault="00893DFF" w:rsidP="00AA14BE">
      <w:pPr>
        <w:ind w:left="720"/>
      </w:pPr>
      <w:r w:rsidRPr="00AA14BE">
        <w:rPr>
          <w:u w:val="single"/>
        </w:rPr>
        <w:t>Lead engine</w:t>
      </w:r>
      <w:r>
        <w:t>: The fire engine that</w:t>
      </w:r>
      <w:r w:rsidR="00AA14BE">
        <w:t xml:space="preserve"> takes the lead at an incident (i.e. initial attack engine)</w:t>
      </w:r>
    </w:p>
    <w:p w:rsidR="00AA14BE" w:rsidRDefault="00AA14BE" w:rsidP="00AA14BE">
      <w:pPr>
        <w:ind w:left="720"/>
      </w:pPr>
      <w:r>
        <w:rPr>
          <w:u w:val="single"/>
        </w:rPr>
        <w:t xml:space="preserve">Back up or Support </w:t>
      </w:r>
      <w:r w:rsidR="00146BA5">
        <w:rPr>
          <w:u w:val="single"/>
        </w:rPr>
        <w:t>apparatus</w:t>
      </w:r>
      <w:r w:rsidRPr="00AA14BE">
        <w:t>:</w:t>
      </w:r>
      <w:r>
        <w:t xml:space="preserve">  Fire apparatus that is needed to back up and/or support the lead engine.</w:t>
      </w:r>
    </w:p>
    <w:p w:rsidR="00AA14BE" w:rsidRDefault="00AA14BE" w:rsidP="00AA14BE">
      <w:pPr>
        <w:ind w:left="720"/>
      </w:pPr>
      <w:r w:rsidRPr="00562A48">
        <w:rPr>
          <w:u w:val="single"/>
        </w:rPr>
        <w:t>1</w:t>
      </w:r>
      <w:r w:rsidRPr="00562A48">
        <w:rPr>
          <w:u w:val="single"/>
          <w:vertAlign w:val="superscript"/>
        </w:rPr>
        <w:t>st</w:t>
      </w:r>
      <w:r w:rsidRPr="00562A48">
        <w:rPr>
          <w:u w:val="single"/>
        </w:rPr>
        <w:t xml:space="preserve"> Alarm Response</w:t>
      </w:r>
      <w:r>
        <w:t xml:space="preserve">:  Fire apparatus that responds on the </w:t>
      </w:r>
      <w:r w:rsidR="00146BA5">
        <w:t>initial page</w:t>
      </w:r>
      <w:r w:rsidR="00562A48">
        <w:t xml:space="preserve"> (aka</w:t>
      </w:r>
      <w:r>
        <w:t xml:space="preserve"> the 1</w:t>
      </w:r>
      <w:r w:rsidRPr="00AA14BE">
        <w:rPr>
          <w:vertAlign w:val="superscript"/>
        </w:rPr>
        <w:t>st</w:t>
      </w:r>
      <w:r>
        <w:t xml:space="preserve"> </w:t>
      </w:r>
      <w:r w:rsidR="00562A48">
        <w:t>alarm).</w:t>
      </w:r>
    </w:p>
    <w:p w:rsidR="00562A48" w:rsidRDefault="00562A48" w:rsidP="00AA14BE">
      <w:pPr>
        <w:ind w:left="720"/>
      </w:pPr>
      <w:r w:rsidRPr="00562A48">
        <w:rPr>
          <w:u w:val="single"/>
        </w:rPr>
        <w:t>2</w:t>
      </w:r>
      <w:r w:rsidRPr="00562A48">
        <w:rPr>
          <w:u w:val="single"/>
          <w:vertAlign w:val="superscript"/>
        </w:rPr>
        <w:t>nd</w:t>
      </w:r>
      <w:r w:rsidRPr="00562A48">
        <w:rPr>
          <w:u w:val="single"/>
        </w:rPr>
        <w:t xml:space="preserve"> Alarm Response</w:t>
      </w:r>
      <w:r>
        <w:rPr>
          <w:u w:val="single"/>
        </w:rPr>
        <w:t xml:space="preserve"> and greater</w:t>
      </w:r>
      <w:r>
        <w:t>: Additional fire apparatus requested by the Incident Commander to assist with any given emergency.  Generally called when the incident requires more apparatus</w:t>
      </w:r>
      <w:r w:rsidR="00146BA5">
        <w:t xml:space="preserve"> and resources than Felton F</w:t>
      </w:r>
      <w:r>
        <w:t>ire can provide to properly mitigate the emergency.  Refer to SOP #2407 and policy #3110 contained in SOP #2407 for 2</w:t>
      </w:r>
      <w:r w:rsidRPr="00562A48">
        <w:rPr>
          <w:vertAlign w:val="superscript"/>
        </w:rPr>
        <w:t>nd</w:t>
      </w:r>
      <w:r>
        <w:t xml:space="preserve"> alarm or greater responses.</w:t>
      </w:r>
    </w:p>
    <w:p w:rsidR="00385775" w:rsidRDefault="00385775" w:rsidP="00AA14BE">
      <w:pPr>
        <w:ind w:left="720"/>
      </w:pPr>
    </w:p>
    <w:p w:rsidR="0033405D" w:rsidRDefault="0033405D" w:rsidP="00906A1F">
      <w:r>
        <w:t>PROCEDURE:</w:t>
      </w:r>
    </w:p>
    <w:p w:rsidR="0033405D" w:rsidRDefault="0033405D" w:rsidP="00906A1F"/>
    <w:p w:rsidR="0033405D" w:rsidRPr="00385775" w:rsidRDefault="00385775" w:rsidP="00385775">
      <w:pPr>
        <w:ind w:left="720"/>
        <w:jc w:val="center"/>
        <w:rPr>
          <w:u w:val="single"/>
        </w:rPr>
      </w:pPr>
      <w:r w:rsidRPr="00385775">
        <w:rPr>
          <w:u w:val="single"/>
        </w:rPr>
        <w:t>1</w:t>
      </w:r>
      <w:r w:rsidRPr="00385775">
        <w:rPr>
          <w:u w:val="single"/>
          <w:vertAlign w:val="superscript"/>
        </w:rPr>
        <w:t>st</w:t>
      </w:r>
      <w:r w:rsidRPr="00385775">
        <w:rPr>
          <w:u w:val="single"/>
        </w:rPr>
        <w:t xml:space="preserve"> Alarm Response</w:t>
      </w:r>
    </w:p>
    <w:p w:rsidR="00C94AC8" w:rsidRDefault="00385775" w:rsidP="00385775">
      <w:r>
        <w:tab/>
      </w:r>
    </w:p>
    <w:p w:rsidR="00385775" w:rsidRDefault="00385775" w:rsidP="00385775">
      <w:pPr>
        <w:ind w:firstLine="720"/>
      </w:pPr>
      <w:r w:rsidRPr="00385775">
        <w:rPr>
          <w:u w:val="single"/>
        </w:rPr>
        <w:t>Structure Fire</w:t>
      </w:r>
      <w:r>
        <w:tab/>
      </w:r>
      <w:r>
        <w:tab/>
      </w:r>
      <w:r>
        <w:tab/>
      </w:r>
      <w:r>
        <w:tab/>
      </w:r>
      <w:r>
        <w:tab/>
      </w:r>
      <w:r>
        <w:tab/>
      </w:r>
      <w:r w:rsidRPr="00385775">
        <w:rPr>
          <w:u w:val="single"/>
        </w:rPr>
        <w:t>Brush/</w:t>
      </w:r>
      <w:r w:rsidR="00146BA5" w:rsidRPr="00385775">
        <w:rPr>
          <w:u w:val="single"/>
        </w:rPr>
        <w:t>Wild land</w:t>
      </w:r>
      <w:r w:rsidRPr="00385775">
        <w:rPr>
          <w:u w:val="single"/>
        </w:rPr>
        <w:t xml:space="preserve"> Fire</w:t>
      </w:r>
    </w:p>
    <w:p w:rsidR="00385775" w:rsidRDefault="00385775" w:rsidP="00385775">
      <w:pPr>
        <w:ind w:firstLine="720"/>
      </w:pPr>
      <w:r>
        <w:t>E2310</w:t>
      </w:r>
      <w:r>
        <w:tab/>
      </w:r>
      <w:r>
        <w:tab/>
      </w:r>
      <w:r>
        <w:tab/>
      </w:r>
      <w:r>
        <w:tab/>
      </w:r>
      <w:r>
        <w:tab/>
      </w:r>
      <w:r>
        <w:tab/>
      </w:r>
      <w:r>
        <w:tab/>
        <w:t>E2320</w:t>
      </w:r>
    </w:p>
    <w:p w:rsidR="00385775" w:rsidRDefault="00385775" w:rsidP="00385775">
      <w:pPr>
        <w:ind w:firstLine="720"/>
      </w:pPr>
      <w:r>
        <w:t>E2311</w:t>
      </w:r>
      <w:r>
        <w:tab/>
      </w:r>
      <w:r>
        <w:tab/>
      </w:r>
      <w:r>
        <w:tab/>
      </w:r>
      <w:r>
        <w:tab/>
      </w:r>
      <w:r>
        <w:tab/>
      </w:r>
      <w:r>
        <w:tab/>
      </w:r>
      <w:r>
        <w:tab/>
        <w:t>E2310</w:t>
      </w:r>
    </w:p>
    <w:p w:rsidR="00385775" w:rsidRDefault="00385775" w:rsidP="00385775">
      <w:pPr>
        <w:ind w:firstLine="720"/>
      </w:pPr>
      <w:r>
        <w:t>W2350</w:t>
      </w:r>
      <w:r>
        <w:tab/>
      </w:r>
      <w:r>
        <w:tab/>
      </w:r>
      <w:r>
        <w:tab/>
      </w:r>
      <w:r>
        <w:tab/>
      </w:r>
      <w:r>
        <w:tab/>
      </w:r>
      <w:r>
        <w:tab/>
      </w:r>
      <w:r>
        <w:tab/>
        <w:t>W2350</w:t>
      </w:r>
    </w:p>
    <w:p w:rsidR="00385775" w:rsidRDefault="00385775" w:rsidP="00385775">
      <w:pPr>
        <w:ind w:firstLine="720"/>
      </w:pPr>
      <w:r>
        <w:t>Support apparatus as needed</w:t>
      </w:r>
      <w:r>
        <w:tab/>
      </w:r>
      <w:r>
        <w:tab/>
      </w:r>
      <w:r>
        <w:tab/>
      </w:r>
      <w:r>
        <w:tab/>
        <w:t>Support apparatus as needed</w:t>
      </w:r>
    </w:p>
    <w:p w:rsidR="00385775" w:rsidRDefault="00385775" w:rsidP="00385775">
      <w:pPr>
        <w:ind w:firstLine="720"/>
      </w:pPr>
    </w:p>
    <w:p w:rsidR="00385775" w:rsidRDefault="00385775" w:rsidP="00385775">
      <w:pPr>
        <w:ind w:firstLine="720"/>
      </w:pPr>
      <w:r w:rsidRPr="00385775">
        <w:rPr>
          <w:u w:val="single"/>
        </w:rPr>
        <w:t>Vehicle Fire</w:t>
      </w:r>
      <w:r>
        <w:tab/>
      </w:r>
      <w:r>
        <w:tab/>
      </w:r>
      <w:r>
        <w:tab/>
      </w:r>
      <w:r>
        <w:tab/>
      </w:r>
      <w:r>
        <w:tab/>
      </w:r>
      <w:r>
        <w:tab/>
      </w:r>
      <w:r w:rsidRPr="00385775">
        <w:rPr>
          <w:u w:val="single"/>
        </w:rPr>
        <w:t>Medical Emergency</w:t>
      </w:r>
    </w:p>
    <w:p w:rsidR="00385775" w:rsidRDefault="00385775" w:rsidP="00385775">
      <w:pPr>
        <w:ind w:firstLine="720"/>
      </w:pPr>
      <w:r>
        <w:t>E2310</w:t>
      </w:r>
      <w:r>
        <w:tab/>
      </w:r>
      <w:r>
        <w:tab/>
      </w:r>
      <w:r>
        <w:tab/>
      </w:r>
      <w:r>
        <w:tab/>
      </w:r>
      <w:r>
        <w:tab/>
      </w:r>
      <w:r>
        <w:tab/>
      </w:r>
      <w:r>
        <w:tab/>
        <w:t>E2311</w:t>
      </w:r>
    </w:p>
    <w:p w:rsidR="00385775" w:rsidRDefault="00385775" w:rsidP="00385775">
      <w:pPr>
        <w:ind w:firstLine="720"/>
      </w:pPr>
      <w:r>
        <w:t>W2350</w:t>
      </w:r>
      <w:r>
        <w:tab/>
      </w:r>
      <w:r>
        <w:tab/>
      </w:r>
      <w:r>
        <w:tab/>
      </w:r>
      <w:r>
        <w:tab/>
      </w:r>
      <w:r>
        <w:tab/>
      </w:r>
      <w:r>
        <w:tab/>
      </w:r>
      <w:r>
        <w:tab/>
        <w:t>Support apparatus as needed</w:t>
      </w:r>
    </w:p>
    <w:p w:rsidR="00385775" w:rsidRDefault="00385775" w:rsidP="00385775">
      <w:pPr>
        <w:ind w:firstLine="720"/>
      </w:pPr>
      <w:r>
        <w:t>E2311</w:t>
      </w:r>
    </w:p>
    <w:p w:rsidR="00385775" w:rsidRDefault="00385775" w:rsidP="00385775">
      <w:pPr>
        <w:ind w:firstLine="720"/>
      </w:pPr>
    </w:p>
    <w:p w:rsidR="00385775" w:rsidRPr="00385775" w:rsidRDefault="00385775" w:rsidP="00385775">
      <w:pPr>
        <w:ind w:firstLine="720"/>
        <w:rPr>
          <w:u w:val="single"/>
        </w:rPr>
      </w:pPr>
      <w:r w:rsidRPr="00385775">
        <w:rPr>
          <w:u w:val="single"/>
        </w:rPr>
        <w:t>Wires Down</w:t>
      </w:r>
      <w:r>
        <w:rPr>
          <w:u w:val="single"/>
        </w:rPr>
        <w:t xml:space="preserve"> &amp; Smoke Check</w:t>
      </w:r>
      <w:r>
        <w:tab/>
      </w:r>
      <w:r>
        <w:tab/>
      </w:r>
      <w:r>
        <w:tab/>
      </w:r>
      <w:r>
        <w:tab/>
      </w:r>
      <w:r w:rsidRPr="00385775">
        <w:rPr>
          <w:u w:val="single"/>
        </w:rPr>
        <w:t>Public Service</w:t>
      </w:r>
    </w:p>
    <w:p w:rsidR="00385775" w:rsidRDefault="00385775" w:rsidP="00385775">
      <w:pPr>
        <w:ind w:firstLine="720"/>
      </w:pPr>
      <w:r>
        <w:t>E2310</w:t>
      </w:r>
      <w:r>
        <w:tab/>
      </w:r>
      <w:r>
        <w:tab/>
      </w:r>
      <w:r>
        <w:tab/>
      </w:r>
      <w:r>
        <w:tab/>
      </w:r>
      <w:r>
        <w:tab/>
      </w:r>
      <w:r>
        <w:tab/>
      </w:r>
      <w:r>
        <w:tab/>
        <w:t>Depends on type of service</w:t>
      </w:r>
    </w:p>
    <w:p w:rsidR="00385775" w:rsidRDefault="00385775" w:rsidP="00385775">
      <w:pPr>
        <w:ind w:firstLine="720"/>
      </w:pPr>
    </w:p>
    <w:p w:rsidR="00385775" w:rsidRDefault="00385775" w:rsidP="00385775">
      <w:pPr>
        <w:ind w:firstLine="720"/>
        <w:rPr>
          <w:u w:val="single"/>
        </w:rPr>
      </w:pPr>
    </w:p>
    <w:p w:rsidR="00385775" w:rsidRDefault="00385775" w:rsidP="00385775">
      <w:pPr>
        <w:ind w:firstLine="720"/>
        <w:rPr>
          <w:u w:val="single"/>
        </w:rPr>
      </w:pPr>
    </w:p>
    <w:p w:rsidR="00385775" w:rsidRPr="00385775" w:rsidRDefault="00385775" w:rsidP="00385775">
      <w:pPr>
        <w:ind w:firstLine="720"/>
      </w:pPr>
      <w:r w:rsidRPr="00385775">
        <w:rPr>
          <w:u w:val="single"/>
        </w:rPr>
        <w:lastRenderedPageBreak/>
        <w:t>Fire Alarm</w:t>
      </w:r>
      <w:r>
        <w:tab/>
      </w:r>
      <w:r>
        <w:tab/>
      </w:r>
      <w:r>
        <w:tab/>
      </w:r>
      <w:r>
        <w:tab/>
      </w:r>
      <w:r>
        <w:tab/>
      </w:r>
      <w:r>
        <w:tab/>
      </w:r>
      <w:r w:rsidRPr="00385775">
        <w:rPr>
          <w:u w:val="single"/>
        </w:rPr>
        <w:t>Mutual Aid</w:t>
      </w:r>
    </w:p>
    <w:p w:rsidR="00385775" w:rsidRDefault="00385775" w:rsidP="00385775">
      <w:pPr>
        <w:ind w:firstLine="720"/>
      </w:pPr>
      <w:r>
        <w:t>E2310</w:t>
      </w:r>
      <w:r>
        <w:tab/>
      </w:r>
      <w:r>
        <w:tab/>
      </w:r>
      <w:r>
        <w:tab/>
      </w:r>
      <w:r>
        <w:tab/>
      </w:r>
      <w:r>
        <w:tab/>
      </w:r>
      <w:r>
        <w:tab/>
      </w:r>
      <w:r>
        <w:tab/>
      </w:r>
      <w:r w:rsidR="00146BA5">
        <w:t>Depends on type of request</w:t>
      </w:r>
    </w:p>
    <w:p w:rsidR="00385775" w:rsidRPr="00385775" w:rsidRDefault="00385775" w:rsidP="00385775">
      <w:pPr>
        <w:ind w:firstLine="720"/>
      </w:pPr>
      <w:r>
        <w:t>E2311</w:t>
      </w:r>
    </w:p>
    <w:p w:rsidR="00385775" w:rsidRDefault="00385775" w:rsidP="00385775">
      <w:pPr>
        <w:ind w:firstLine="720"/>
      </w:pPr>
    </w:p>
    <w:p w:rsidR="00385775" w:rsidRDefault="00385775" w:rsidP="00146BA5"/>
    <w:p w:rsidR="00146BA5" w:rsidRDefault="00146BA5" w:rsidP="00146BA5">
      <w:r>
        <w:t>Note:  The dispatch center uses Computer Aided Dispatch (CAD).  The CAD has been downloaded with information concerning various types of apparatus and emergencies.  Based on the location and type of emergency, CAD will select/recommend the apparatus that meets the 1</w:t>
      </w:r>
      <w:r w:rsidRPr="00146BA5">
        <w:rPr>
          <w:vertAlign w:val="superscript"/>
        </w:rPr>
        <w:t>st</w:t>
      </w:r>
      <w:r>
        <w:t xml:space="preserve"> alarm and greater alarm responses as specified by Felton Fire and the other fire agencies in Santa Cruz County.</w:t>
      </w:r>
    </w:p>
    <w:p w:rsidR="00385775" w:rsidRDefault="00385775" w:rsidP="00385775">
      <w:pPr>
        <w:ind w:firstLine="720"/>
      </w:pPr>
    </w:p>
    <w:p w:rsidR="00C87EAA" w:rsidRDefault="00C87EAA" w:rsidP="00906A1F"/>
    <w:p w:rsidR="00056FED" w:rsidRDefault="00056FED" w:rsidP="00906A1F"/>
    <w:p w:rsidR="00056FED" w:rsidRDefault="00056FED" w:rsidP="00906A1F"/>
    <w:p w:rsidR="00C94AC8" w:rsidRPr="0023396A" w:rsidRDefault="00D466A6" w:rsidP="00906A1F">
      <w:r>
        <w:t>Revised: January 2014</w:t>
      </w:r>
    </w:p>
    <w:sectPr w:rsidR="00C94AC8" w:rsidRPr="0023396A" w:rsidSect="00D94F70">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58FA" w:rsidRDefault="007358FA">
      <w:r>
        <w:separator/>
      </w:r>
    </w:p>
  </w:endnote>
  <w:endnote w:type="continuationSeparator" w:id="0">
    <w:p w:rsidR="007358FA" w:rsidRDefault="007358F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AC8" w:rsidRDefault="00004824" w:rsidP="00014604">
    <w:pPr>
      <w:pStyle w:val="Footer"/>
      <w:framePr w:wrap="around" w:vAnchor="text" w:hAnchor="margin" w:xAlign="right" w:y="1"/>
      <w:rPr>
        <w:rStyle w:val="PageNumber"/>
      </w:rPr>
    </w:pPr>
    <w:r>
      <w:rPr>
        <w:rStyle w:val="PageNumber"/>
      </w:rPr>
      <w:fldChar w:fldCharType="begin"/>
    </w:r>
    <w:r w:rsidR="00C94AC8">
      <w:rPr>
        <w:rStyle w:val="PageNumber"/>
      </w:rPr>
      <w:instrText xml:space="preserve">PAGE  </w:instrText>
    </w:r>
    <w:r>
      <w:rPr>
        <w:rStyle w:val="PageNumber"/>
      </w:rPr>
      <w:fldChar w:fldCharType="end"/>
    </w:r>
  </w:p>
  <w:p w:rsidR="00C94AC8" w:rsidRDefault="00C94AC8" w:rsidP="00E5344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AC8" w:rsidRDefault="00004824" w:rsidP="00014604">
    <w:pPr>
      <w:pStyle w:val="Footer"/>
      <w:framePr w:wrap="around" w:vAnchor="text" w:hAnchor="margin" w:xAlign="right" w:y="1"/>
      <w:rPr>
        <w:rStyle w:val="PageNumber"/>
      </w:rPr>
    </w:pPr>
    <w:r>
      <w:rPr>
        <w:rStyle w:val="PageNumber"/>
      </w:rPr>
      <w:fldChar w:fldCharType="begin"/>
    </w:r>
    <w:r w:rsidR="00C94AC8">
      <w:rPr>
        <w:rStyle w:val="PageNumber"/>
      </w:rPr>
      <w:instrText xml:space="preserve">PAGE  </w:instrText>
    </w:r>
    <w:r>
      <w:rPr>
        <w:rStyle w:val="PageNumber"/>
      </w:rPr>
      <w:fldChar w:fldCharType="separate"/>
    </w:r>
    <w:r w:rsidR="00146BA5">
      <w:rPr>
        <w:rStyle w:val="PageNumber"/>
        <w:noProof/>
      </w:rPr>
      <w:t>2</w:t>
    </w:r>
    <w:r>
      <w:rPr>
        <w:rStyle w:val="PageNumber"/>
      </w:rPr>
      <w:fldChar w:fldCharType="end"/>
    </w:r>
  </w:p>
  <w:p w:rsidR="00C94AC8" w:rsidRDefault="00C94AC8" w:rsidP="00E5344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58FA" w:rsidRDefault="007358FA">
      <w:r>
        <w:separator/>
      </w:r>
    </w:p>
  </w:footnote>
  <w:footnote w:type="continuationSeparator" w:id="0">
    <w:p w:rsidR="007358FA" w:rsidRDefault="007358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775D8"/>
    <w:multiLevelType w:val="hybridMultilevel"/>
    <w:tmpl w:val="DFC88E98"/>
    <w:lvl w:ilvl="0" w:tplc="910E539C">
      <w:start w:val="83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CFD0ACC"/>
    <w:multiLevelType w:val="hybridMultilevel"/>
    <w:tmpl w:val="6BD2CF8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E0966D1C">
      <w:start w:val="1"/>
      <w:numFmt w:val="lowerLetter"/>
      <w:lvlText w:val="%3."/>
      <w:lvlJc w:val="left"/>
      <w:pPr>
        <w:tabs>
          <w:tab w:val="num" w:pos="2340"/>
        </w:tabs>
        <w:ind w:left="2340" w:hanging="360"/>
      </w:pPr>
      <w:rPr>
        <w:rFonts w:ascii="Times New Roman" w:eastAsia="Times New Roman" w:hAnsi="Times New Roman" w:cs="Times New Roman"/>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BA71873"/>
    <w:multiLevelType w:val="hybridMultilevel"/>
    <w:tmpl w:val="5E3A41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0736EFF"/>
    <w:multiLevelType w:val="hybridMultilevel"/>
    <w:tmpl w:val="D3DE91C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DD245B16">
      <w:start w:val="831"/>
      <w:numFmt w:val="bullet"/>
      <w:lvlText w:val=""/>
      <w:lvlJc w:val="left"/>
      <w:pPr>
        <w:ind w:left="3600" w:hanging="360"/>
      </w:pPr>
      <w:rPr>
        <w:rFonts w:ascii="Symbol" w:eastAsia="Times New Roman" w:hAnsi="Symbol"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021852"/>
    <w:multiLevelType w:val="hybridMultilevel"/>
    <w:tmpl w:val="EDE4E76C"/>
    <w:lvl w:ilvl="0" w:tplc="DBC25024">
      <w:start w:val="83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C187C93"/>
    <w:multiLevelType w:val="hybridMultilevel"/>
    <w:tmpl w:val="312CEDCC"/>
    <w:lvl w:ilvl="0" w:tplc="DD20A644">
      <w:start w:val="83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3552A6"/>
    <w:rsid w:val="00004824"/>
    <w:rsid w:val="00014604"/>
    <w:rsid w:val="00056FED"/>
    <w:rsid w:val="000823AD"/>
    <w:rsid w:val="000D192B"/>
    <w:rsid w:val="000F3021"/>
    <w:rsid w:val="00132266"/>
    <w:rsid w:val="00146BA5"/>
    <w:rsid w:val="0022266E"/>
    <w:rsid w:val="0023396A"/>
    <w:rsid w:val="00283FAE"/>
    <w:rsid w:val="00292296"/>
    <w:rsid w:val="0033405D"/>
    <w:rsid w:val="003552A6"/>
    <w:rsid w:val="00385775"/>
    <w:rsid w:val="00453081"/>
    <w:rsid w:val="00465DC6"/>
    <w:rsid w:val="00467363"/>
    <w:rsid w:val="004C4AC1"/>
    <w:rsid w:val="004C5AAA"/>
    <w:rsid w:val="00562A48"/>
    <w:rsid w:val="005D5F1E"/>
    <w:rsid w:val="005F5A73"/>
    <w:rsid w:val="006273D4"/>
    <w:rsid w:val="0064178D"/>
    <w:rsid w:val="006B51D6"/>
    <w:rsid w:val="007358FA"/>
    <w:rsid w:val="00770A46"/>
    <w:rsid w:val="00787CC8"/>
    <w:rsid w:val="007B3328"/>
    <w:rsid w:val="007F656F"/>
    <w:rsid w:val="00893DFF"/>
    <w:rsid w:val="008B7BF6"/>
    <w:rsid w:val="00906A1F"/>
    <w:rsid w:val="009C085C"/>
    <w:rsid w:val="00A12654"/>
    <w:rsid w:val="00A542E2"/>
    <w:rsid w:val="00A723D7"/>
    <w:rsid w:val="00A742C2"/>
    <w:rsid w:val="00A749AE"/>
    <w:rsid w:val="00AA14BE"/>
    <w:rsid w:val="00AC54E3"/>
    <w:rsid w:val="00AC5646"/>
    <w:rsid w:val="00B36BD8"/>
    <w:rsid w:val="00B93FB9"/>
    <w:rsid w:val="00BA40F1"/>
    <w:rsid w:val="00BE7409"/>
    <w:rsid w:val="00C712B7"/>
    <w:rsid w:val="00C87EAA"/>
    <w:rsid w:val="00C94AC8"/>
    <w:rsid w:val="00D466A6"/>
    <w:rsid w:val="00D94F70"/>
    <w:rsid w:val="00E06FC7"/>
    <w:rsid w:val="00E5344E"/>
    <w:rsid w:val="00E807E7"/>
    <w:rsid w:val="00F228A0"/>
    <w:rsid w:val="00F91C20"/>
    <w:rsid w:val="00F954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4F7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5344E"/>
    <w:pPr>
      <w:tabs>
        <w:tab w:val="center" w:pos="4320"/>
        <w:tab w:val="right" w:pos="8640"/>
      </w:tabs>
    </w:pPr>
  </w:style>
  <w:style w:type="character" w:styleId="PageNumber">
    <w:name w:val="page number"/>
    <w:basedOn w:val="DefaultParagraphFont"/>
    <w:rsid w:val="00E5344E"/>
  </w:style>
  <w:style w:type="paragraph" w:styleId="ListParagraph">
    <w:name w:val="List Paragraph"/>
    <w:basedOn w:val="Normal"/>
    <w:uiPriority w:val="34"/>
    <w:qFormat/>
    <w:rsid w:val="00C712B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276</Words>
  <Characters>1577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FELTON FIRE PROTECTION DISTRICT</vt:lpstr>
    </vt:vector>
  </TitlesOfParts>
  <Company>Felton Fire Protection District</Company>
  <LinksUpToDate>false</LinksUpToDate>
  <CharactersWithSpaces>1850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FELTON FIRE PROTECTION DISTRICT</dc:title>
  <dc:creator>Ron Rickabaugh</dc:creator>
  <cp:lastModifiedBy>Ron Rickabaugh</cp:lastModifiedBy>
  <cp:revision>2</cp:revision>
  <cp:lastPrinted>2014-01-14T19:01:00Z</cp:lastPrinted>
  <dcterms:created xsi:type="dcterms:W3CDTF">2014-01-14T19:55:00Z</dcterms:created>
  <dcterms:modified xsi:type="dcterms:W3CDTF">2014-01-14T19:55:00Z</dcterms:modified>
</cp:coreProperties>
</file>